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CA" w:rsidRDefault="00A304CA" w:rsidP="00A304CA">
      <w:pPr>
        <w:rPr>
          <w:rFonts w:ascii="Arial" w:hAnsi="Arial" w:cs="Arial"/>
        </w:rPr>
      </w:pPr>
    </w:p>
    <w:tbl>
      <w:tblPr>
        <w:tblW w:w="11052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2683"/>
        <w:gridCol w:w="2268"/>
        <w:gridCol w:w="5647"/>
      </w:tblGrid>
      <w:tr w:rsidR="00A304CA" w:rsidTr="00A304CA">
        <w:trPr>
          <w:cantSplit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:rsidR="00A304CA" w:rsidRDefault="00A304CA">
            <w:pPr>
              <w:pStyle w:val="Rubrik1"/>
              <w:spacing w:line="276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41910</wp:posOffset>
                  </wp:positionV>
                  <wp:extent cx="763905" cy="800735"/>
                  <wp:effectExtent l="0" t="0" r="0" b="0"/>
                  <wp:wrapNone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3875" t="26469" r="16663" b="22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800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07FA3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eastAsia="en-US"/>
              </w:rPr>
              <w:t xml:space="preserve">              </w:t>
            </w:r>
            <w:r w:rsidR="00FE1018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eastAsia="en-US"/>
              </w:rPr>
              <w:t>Protokoll</w:t>
            </w:r>
          </w:p>
          <w:p w:rsidR="00A304CA" w:rsidRDefault="00A304CA">
            <w:pPr>
              <w:spacing w:line="276" w:lineRule="auto"/>
              <w:rPr>
                <w:rFonts w:ascii="Arial" w:hAnsi="Arial" w:cs="Arial"/>
                <w:b/>
                <w:color w:val="FFFFFF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eastAsia="en-US"/>
              </w:rPr>
              <w:t xml:space="preserve">   </w:t>
            </w:r>
            <w:r w:rsidR="00C07FA3">
              <w:rPr>
                <w:rFonts w:ascii="Arial" w:hAnsi="Arial" w:cs="Arial"/>
                <w:b/>
                <w:color w:val="FFFFFF"/>
                <w:sz w:val="22"/>
                <w:szCs w:val="22"/>
                <w:lang w:eastAsia="en-US"/>
              </w:rPr>
              <w:t xml:space="preserve">                  Datum: 2014-12-09</w:t>
            </w:r>
          </w:p>
          <w:p w:rsidR="00A304CA" w:rsidRDefault="00A304CA">
            <w:pPr>
              <w:spacing w:line="276" w:lineRule="auto"/>
              <w:rPr>
                <w:rFonts w:ascii="Arial" w:hAnsi="Arial" w:cs="Arial"/>
                <w:b/>
                <w:color w:val="FFFFFF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eastAsia="en-US"/>
              </w:rPr>
              <w:t xml:space="preserve">                     Tid: 18:00</w:t>
            </w:r>
          </w:p>
          <w:p w:rsidR="00A304CA" w:rsidRDefault="00A304CA">
            <w:pPr>
              <w:spacing w:line="276" w:lineRule="auto"/>
              <w:rPr>
                <w:rFonts w:ascii="Arial" w:hAnsi="Arial" w:cs="Arial"/>
                <w:b/>
                <w:color w:val="FFFFFF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eastAsia="en-US"/>
              </w:rPr>
              <w:t xml:space="preserve">                     Plats: Klubbrummet</w:t>
            </w:r>
          </w:p>
          <w:p w:rsidR="00A304CA" w:rsidRDefault="00A304CA">
            <w:pPr>
              <w:pStyle w:val="Standard"/>
              <w:spacing w:line="276" w:lineRule="auto"/>
              <w:rPr>
                <w:rStyle w:val="HkanJohansson"/>
                <w:color w:val="FFFFFF"/>
                <w:sz w:val="22"/>
              </w:rPr>
            </w:pPr>
            <w:r>
              <w:rPr>
                <w:rStyle w:val="HkanJohansson"/>
                <w:b/>
                <w:color w:val="FFFFFF"/>
                <w:sz w:val="22"/>
                <w:szCs w:val="22"/>
              </w:rPr>
              <w:t xml:space="preserve">       </w:t>
            </w:r>
            <w:r w:rsidR="00C07FA3">
              <w:rPr>
                <w:rStyle w:val="HkanJohansson"/>
                <w:b/>
                <w:color w:val="FFFFFF"/>
                <w:sz w:val="22"/>
                <w:szCs w:val="22"/>
              </w:rPr>
              <w:t xml:space="preserve">              Deltagare: </w:t>
            </w:r>
            <w:r w:rsidR="00FE1018">
              <w:rPr>
                <w:rStyle w:val="HkanJohansson"/>
                <w:b/>
                <w:color w:val="FFFFFF"/>
                <w:sz w:val="22"/>
                <w:szCs w:val="22"/>
              </w:rPr>
              <w:t xml:space="preserve">Charlott Jonsson Sörensson, Björn Knutsen, Lena Wikström, Yvonne Hallgren, Cecilia Olsen, (Kristina Olsén, Malin Lundgren, Liz </w:t>
            </w:r>
            <w:proofErr w:type="spellStart"/>
            <w:r w:rsidR="00FE1018">
              <w:rPr>
                <w:rStyle w:val="HkanJohansson"/>
                <w:b/>
                <w:color w:val="FFFFFF"/>
                <w:sz w:val="22"/>
                <w:szCs w:val="22"/>
              </w:rPr>
              <w:t>Lamora</w:t>
            </w:r>
            <w:proofErr w:type="spellEnd"/>
            <w:r w:rsidR="00FE1018">
              <w:rPr>
                <w:rStyle w:val="HkanJohansson"/>
                <w:b/>
                <w:color w:val="FFFFFF"/>
                <w:sz w:val="22"/>
                <w:szCs w:val="22"/>
              </w:rPr>
              <w:t>, första timmen)</w:t>
            </w:r>
          </w:p>
          <w:p w:rsidR="00A304CA" w:rsidRDefault="00A304CA">
            <w:pPr>
              <w:pStyle w:val="Standard"/>
              <w:spacing w:line="276" w:lineRule="auto"/>
              <w:rPr>
                <w:rStyle w:val="HkanJohansson"/>
                <w:sz w:val="36"/>
                <w:szCs w:val="36"/>
              </w:rPr>
            </w:pP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Ämne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  <w:szCs w:val="20"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Föredragande</w:t>
            </w:r>
          </w:p>
          <w:p w:rsidR="00A304CA" w:rsidRDefault="00A304CA">
            <w:pPr>
              <w:spacing w:line="276" w:lineRule="auto"/>
              <w:rPr>
                <w:rStyle w:val="HkanJohansson"/>
                <w:bCs/>
                <w:lang w:eastAsia="en-US"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Tid och karaktär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 xml:space="preserve">Åtgärd/Protokoll </w:t>
            </w:r>
            <w:r>
              <w:rPr>
                <w:rStyle w:val="HkanJohansson"/>
                <w:bCs/>
                <w:szCs w:val="20"/>
                <w:lang w:eastAsia="en-US"/>
              </w:rPr>
              <w:t>(vem gör vad och när)</w:t>
            </w: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Mötets öppnande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FE1018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</w:rPr>
              <w:t>Charlott förklarar mötet öppet</w:t>
            </w: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Sekr. &amp; justerare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FE1018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</w:rPr>
              <w:t xml:space="preserve">Sekreterare Cecilia, </w:t>
            </w:r>
            <w:r w:rsidR="00820ADB">
              <w:rPr>
                <w:rStyle w:val="HkanJohansson"/>
                <w:bCs/>
              </w:rPr>
              <w:t>Justerare Yvonne</w:t>
            </w: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Dagordning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Uppföljning föregående protokoll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FE1018">
            <w:pPr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Inget oklart</w:t>
            </w:r>
          </w:p>
          <w:p w:rsidR="00A304CA" w:rsidRDefault="00A304CA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Rapporter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pStyle w:val="Standard"/>
              <w:spacing w:line="276" w:lineRule="auto"/>
              <w:rPr>
                <w:rStyle w:val="HkanJohansson"/>
                <w:bCs/>
                <w:szCs w:val="20"/>
              </w:rPr>
            </w:pP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Ekonomi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7" w:rsidRDefault="00FE1018">
            <w:pPr>
              <w:pStyle w:val="Standard"/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 xml:space="preserve">En </w:t>
            </w:r>
            <w:proofErr w:type="spellStart"/>
            <w:r>
              <w:rPr>
                <w:rStyle w:val="HkanJohansson"/>
                <w:bCs/>
                <w:szCs w:val="20"/>
              </w:rPr>
              <w:t>årsplanering</w:t>
            </w:r>
            <w:proofErr w:type="spellEnd"/>
            <w:r>
              <w:rPr>
                <w:rStyle w:val="HkanJohansson"/>
                <w:bCs/>
                <w:szCs w:val="20"/>
              </w:rPr>
              <w:t xml:space="preserve"> av faktureringen ska göras för att underlätta och förbättra arbetet. En till fakturaansvarig önskas för att st</w:t>
            </w:r>
            <w:r w:rsidR="00367436">
              <w:rPr>
                <w:rStyle w:val="HkanJohansson"/>
                <w:bCs/>
                <w:szCs w:val="20"/>
              </w:rPr>
              <w:t>ötta upp och hjälpa till.</w:t>
            </w:r>
            <w:r>
              <w:rPr>
                <w:rStyle w:val="HkanJohansson"/>
                <w:bCs/>
                <w:szCs w:val="20"/>
              </w:rPr>
              <w:t xml:space="preserve"> </w:t>
            </w:r>
            <w:r w:rsidR="00367436">
              <w:rPr>
                <w:rStyle w:val="HkanJohansson"/>
                <w:bCs/>
                <w:szCs w:val="20"/>
              </w:rPr>
              <w:t>Kontore</w:t>
            </w:r>
            <w:r w:rsidR="00820ADB">
              <w:rPr>
                <w:rStyle w:val="HkanJohansson"/>
                <w:bCs/>
                <w:szCs w:val="20"/>
              </w:rPr>
              <w:t>t ska städas ur och gamla pärmar</w:t>
            </w:r>
            <w:r w:rsidR="00367436">
              <w:rPr>
                <w:rStyle w:val="HkanJohansson"/>
                <w:bCs/>
                <w:szCs w:val="20"/>
              </w:rPr>
              <w:t xml:space="preserve"> ska arkiveras för att göra kontoret lättillgängligare.</w:t>
            </w:r>
          </w:p>
          <w:p w:rsidR="00367436" w:rsidRDefault="00367436">
            <w:pPr>
              <w:pStyle w:val="Standard"/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 xml:space="preserve">Klubbhästarnas försäkringar kommer att förändras. Detta kommer medföra en högre kostnad per år men ger ett bättre skydd för våra hästar och för klubben.  </w:t>
            </w:r>
          </w:p>
          <w:p w:rsidR="00A304CA" w:rsidRDefault="00A304CA" w:rsidP="00C07FA3">
            <w:pPr>
              <w:pStyle w:val="Standard"/>
              <w:spacing w:line="276" w:lineRule="auto"/>
              <w:rPr>
                <w:rStyle w:val="HkanJohansson"/>
                <w:bCs/>
                <w:szCs w:val="20"/>
              </w:rPr>
            </w:pP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Personal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Lena/Cecilia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 w:rsidP="00C07FA3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Anläggning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Björn/Yvonne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367436" w:rsidP="00C07FA3">
            <w:pPr>
              <w:spacing w:line="276" w:lineRule="auto"/>
              <w:rPr>
                <w:rStyle w:val="HkanJohansson"/>
                <w:bCs/>
                <w:lang w:eastAsia="en-US"/>
              </w:rPr>
            </w:pPr>
            <w:r>
              <w:rPr>
                <w:rStyle w:val="HkanJohansson"/>
                <w:bCs/>
                <w:lang w:eastAsia="en-US"/>
              </w:rPr>
              <w:t xml:space="preserve">Vindskydd för att hänga </w:t>
            </w:r>
            <w:proofErr w:type="spellStart"/>
            <w:r>
              <w:rPr>
                <w:rStyle w:val="HkanJohansson"/>
                <w:bCs/>
                <w:lang w:eastAsia="en-US"/>
              </w:rPr>
              <w:t>höpåsar</w:t>
            </w:r>
            <w:proofErr w:type="spellEnd"/>
            <w:r>
              <w:rPr>
                <w:rStyle w:val="HkanJohansson"/>
                <w:bCs/>
                <w:lang w:eastAsia="en-US"/>
              </w:rPr>
              <w:t xml:space="preserve"> vid varje grusgång runt privathästhagarna är under uppbyggnad. </w:t>
            </w: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Medlem &amp; hyresgäst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 xml:space="preserve">Cecilia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367436" w:rsidP="00C07FA3">
            <w:pPr>
              <w:spacing w:line="276" w:lineRule="auto"/>
              <w:rPr>
                <w:rStyle w:val="HkanJohansson"/>
                <w:bCs/>
                <w:lang w:eastAsia="en-US"/>
              </w:rPr>
            </w:pPr>
            <w:r>
              <w:rPr>
                <w:rStyle w:val="HkanJohansson"/>
                <w:bCs/>
                <w:lang w:eastAsia="en-US"/>
              </w:rPr>
              <w:t>Medlemsavgifterna ska kollas igenom och undersöka möjlighet</w:t>
            </w:r>
            <w:r w:rsidR="00A014AD">
              <w:rPr>
                <w:rStyle w:val="HkanJohansson"/>
                <w:bCs/>
                <w:lang w:eastAsia="en-US"/>
              </w:rPr>
              <w:t>en</w:t>
            </w:r>
            <w:r>
              <w:rPr>
                <w:rStyle w:val="HkanJohansson"/>
                <w:bCs/>
                <w:lang w:eastAsia="en-US"/>
              </w:rPr>
              <w:t xml:space="preserve"> för att införa stödmedlemskap i klubben.</w:t>
            </w:r>
          </w:p>
          <w:p w:rsidR="00A014AD" w:rsidRDefault="00A014AD" w:rsidP="00C07FA3">
            <w:pPr>
              <w:spacing w:line="276" w:lineRule="auto"/>
              <w:rPr>
                <w:rStyle w:val="HkanJohansson"/>
                <w:bCs/>
                <w:lang w:eastAsia="en-US"/>
              </w:rPr>
            </w:pPr>
            <w:r>
              <w:rPr>
                <w:rStyle w:val="HkanJohansson"/>
                <w:bCs/>
                <w:lang w:eastAsia="en-US"/>
              </w:rPr>
              <w:t xml:space="preserve">Hyresgästkontrakten kommer att uppdateras och skickas ut till alla hyresgäster i december. </w:t>
            </w: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Ridskola/hästgrupp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Camilla/Yvonne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014AD" w:rsidP="00C07FA3">
            <w:pPr>
              <w:spacing w:line="276" w:lineRule="auto"/>
              <w:rPr>
                <w:rStyle w:val="HkanJohansson"/>
                <w:bCs/>
                <w:lang w:eastAsia="en-US"/>
              </w:rPr>
            </w:pPr>
            <w:bookmarkStart w:id="0" w:name="_GoBack"/>
            <w:bookmarkEnd w:id="0"/>
            <w:r>
              <w:rPr>
                <w:rStyle w:val="HkanJohansson"/>
                <w:bCs/>
                <w:lang w:eastAsia="en-US"/>
              </w:rPr>
              <w:t>Klubbhästarnas utrustning är kollad och det som behövs har handlats in.</w:t>
            </w: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f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 w:rsidP="00C07FA3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Frågor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</w:p>
        </w:tc>
      </w:tr>
      <w:tr w:rsidR="00A304CA" w:rsidTr="00A014AD">
        <w:trPr>
          <w:trHeight w:val="100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Pr="00113238" w:rsidRDefault="001132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13238">
              <w:rPr>
                <w:rFonts w:ascii="Arial" w:hAnsi="Arial" w:cs="Arial"/>
                <w:b/>
                <w:sz w:val="20"/>
                <w:lang w:eastAsia="en-US"/>
              </w:rPr>
              <w:t>Inkomna ärenden i den elektroniska förslagslådan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014AD" w:rsidP="00C07FA3">
            <w:pPr>
              <w:spacing w:line="276" w:lineRule="auto"/>
              <w:rPr>
                <w:rStyle w:val="HkanJohansson"/>
                <w:bCs/>
                <w:lang w:eastAsia="en-US"/>
              </w:rPr>
            </w:pPr>
            <w:r>
              <w:rPr>
                <w:rStyle w:val="HkanJohansson"/>
                <w:bCs/>
                <w:lang w:eastAsia="en-US"/>
              </w:rPr>
              <w:t>Vi har pratat med berörda</w:t>
            </w:r>
          </w:p>
        </w:tc>
      </w:tr>
      <w:tr w:rsidR="00A014AD" w:rsidTr="00A014AD">
        <w:trPr>
          <w:trHeight w:val="100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AD" w:rsidRPr="00A014AD" w:rsidRDefault="00A014AD">
            <w:pPr>
              <w:spacing w:line="276" w:lineRule="auto"/>
              <w:rPr>
                <w:rStyle w:val="HkanJohansson"/>
                <w:b/>
                <w:bCs/>
                <w:sz w:val="22"/>
                <w:lang w:eastAsia="en-US"/>
              </w:rPr>
            </w:pPr>
            <w:r w:rsidRPr="00A014AD">
              <w:rPr>
                <w:rStyle w:val="HkanJohansson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D" w:rsidRPr="00113238" w:rsidRDefault="00A014AD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Övriga frågor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D" w:rsidRDefault="00A014AD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</w:rPr>
              <w:t>Hemsidan/</w:t>
            </w:r>
          </w:p>
          <w:p w:rsidR="00A014AD" w:rsidRDefault="00A014AD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</w:rPr>
              <w:t>sponsorhuset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D" w:rsidRDefault="00A014AD" w:rsidP="00C07FA3">
            <w:pPr>
              <w:spacing w:line="276" w:lineRule="auto"/>
              <w:rPr>
                <w:rStyle w:val="HkanJohansson"/>
                <w:bCs/>
                <w:lang w:eastAsia="en-US"/>
              </w:rPr>
            </w:pPr>
            <w:r>
              <w:rPr>
                <w:rStyle w:val="HkanJohansson"/>
                <w:bCs/>
                <w:lang w:eastAsia="en-US"/>
              </w:rPr>
              <w:t xml:space="preserve">Cecilia kommer i fortsättningen att lägga ut sponsringsavtal på hemsidan. </w:t>
            </w: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Nästa möte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Cs/>
                <w:szCs w:val="20"/>
              </w:rPr>
            </w:pPr>
          </w:p>
          <w:p w:rsidR="00A304CA" w:rsidRDefault="00A304CA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Mötets </w:t>
            </w:r>
            <w:proofErr w:type="spellStart"/>
            <w:r>
              <w:rPr>
                <w:rFonts w:cs="Arial"/>
                <w:sz w:val="20"/>
                <w:lang w:eastAsia="en-US"/>
              </w:rPr>
              <w:t>avsl</w:t>
            </w:r>
            <w:proofErr w:type="spellEnd"/>
            <w:r>
              <w:rPr>
                <w:rFonts w:cs="Arial"/>
                <w:sz w:val="20"/>
                <w:lang w:eastAsia="en-US"/>
              </w:rPr>
              <w:t>.</w:t>
            </w:r>
          </w:p>
          <w:p w:rsidR="00A304CA" w:rsidRDefault="00A304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014AD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</w:rPr>
              <w:t>Charlott förklarar mötet avslutat</w:t>
            </w:r>
          </w:p>
        </w:tc>
      </w:tr>
      <w:tr w:rsidR="00113238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38" w:rsidRDefault="00113238">
            <w:pPr>
              <w:spacing w:line="276" w:lineRule="auto"/>
              <w:rPr>
                <w:rStyle w:val="HkanJohansson"/>
                <w:b/>
                <w:bCs/>
                <w:sz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38" w:rsidRDefault="00113238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38" w:rsidRDefault="00113238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38" w:rsidRDefault="00113238">
            <w:pPr>
              <w:spacing w:line="276" w:lineRule="auto"/>
              <w:rPr>
                <w:rStyle w:val="HkanJohansson"/>
                <w:bCs/>
              </w:rPr>
            </w:pPr>
          </w:p>
        </w:tc>
      </w:tr>
    </w:tbl>
    <w:p w:rsidR="00A304CA" w:rsidRDefault="00A304CA" w:rsidP="00A304CA">
      <w:pPr>
        <w:rPr>
          <w:rFonts w:ascii="Arial" w:hAnsi="Arial" w:cs="Arial"/>
          <w:b/>
          <w:sz w:val="20"/>
          <w:szCs w:val="20"/>
        </w:rPr>
      </w:pP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Ordförande</w:t>
      </w:r>
      <w:r>
        <w:rPr>
          <w:rFonts w:ascii="Arial" w:hAnsi="Arial" w:cs="Arial"/>
          <w:sz w:val="28"/>
          <w:szCs w:val="28"/>
        </w:rPr>
        <w:tab/>
        <w:t>Sekreterare</w:t>
      </w:r>
      <w:r>
        <w:rPr>
          <w:rFonts w:ascii="Arial" w:hAnsi="Arial" w:cs="Arial"/>
          <w:sz w:val="28"/>
          <w:szCs w:val="28"/>
        </w:rPr>
        <w:tab/>
        <w:t>Justerare</w:t>
      </w:r>
      <w:r>
        <w:rPr>
          <w:rFonts w:ascii="Arial" w:hAnsi="Arial" w:cs="Arial"/>
          <w:sz w:val="28"/>
          <w:szCs w:val="28"/>
        </w:rPr>
        <w:tab/>
      </w: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</w:t>
      </w:r>
      <w:r>
        <w:rPr>
          <w:rFonts w:ascii="Arial" w:hAnsi="Arial" w:cs="Arial"/>
          <w:sz w:val="28"/>
          <w:szCs w:val="28"/>
        </w:rPr>
        <w:tab/>
        <w:t>------------------------------</w:t>
      </w:r>
      <w:r w:rsidR="0041043C">
        <w:rPr>
          <w:rFonts w:ascii="Arial" w:hAnsi="Arial" w:cs="Arial"/>
          <w:sz w:val="28"/>
          <w:szCs w:val="28"/>
        </w:rPr>
        <w:tab/>
        <w:t>-------------------------</w:t>
      </w: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Charlott </w:t>
      </w:r>
      <w:r w:rsidR="00C07FA3">
        <w:rPr>
          <w:rFonts w:ascii="Arial" w:hAnsi="Arial" w:cs="Arial"/>
        </w:rPr>
        <w:t xml:space="preserve">JonssonSörensson </w:t>
      </w:r>
      <w:r w:rsidR="00113238">
        <w:rPr>
          <w:rFonts w:ascii="Arial" w:hAnsi="Arial" w:cs="Arial"/>
        </w:rPr>
        <w:tab/>
      </w: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88429A" w:rsidRDefault="0088429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3B79A7" w:rsidRDefault="003B79A7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3B79A7" w:rsidRDefault="003B79A7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2B1247" w:rsidRDefault="002B1247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2B1247" w:rsidRDefault="002B1247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88429A" w:rsidRDefault="0088429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355828" w:rsidRDefault="00355828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A304CA" w:rsidRDefault="00A304CA" w:rsidP="00A304CA">
      <w:pPr>
        <w:rPr>
          <w:rFonts w:ascii="Tahoma" w:hAnsi="Tahoma" w:cs="Tahoma"/>
          <w:color w:val="2A2A2A"/>
        </w:rPr>
      </w:pP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</w:p>
    <w:p w:rsidR="00A304CA" w:rsidRDefault="00A304CA" w:rsidP="00A304CA"/>
    <w:p w:rsidR="00A304CA" w:rsidRDefault="00A304CA" w:rsidP="00A304CA"/>
    <w:p w:rsidR="00FE6AF5" w:rsidRDefault="00820ADB"/>
    <w:sectPr w:rsidR="00FE6AF5" w:rsidSect="00440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F74D5"/>
    <w:multiLevelType w:val="hybridMultilevel"/>
    <w:tmpl w:val="DB34E3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pStyle w:val="Rubrik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A304CA"/>
    <w:rsid w:val="00006A19"/>
    <w:rsid w:val="00113238"/>
    <w:rsid w:val="0020242B"/>
    <w:rsid w:val="002B1247"/>
    <w:rsid w:val="00355828"/>
    <w:rsid w:val="00367436"/>
    <w:rsid w:val="003B79A7"/>
    <w:rsid w:val="0041043C"/>
    <w:rsid w:val="00440198"/>
    <w:rsid w:val="00447177"/>
    <w:rsid w:val="004B5B57"/>
    <w:rsid w:val="004C6C61"/>
    <w:rsid w:val="004D40CE"/>
    <w:rsid w:val="005B51ED"/>
    <w:rsid w:val="0062609C"/>
    <w:rsid w:val="0075680F"/>
    <w:rsid w:val="00820ADB"/>
    <w:rsid w:val="00863A79"/>
    <w:rsid w:val="00873769"/>
    <w:rsid w:val="0088429A"/>
    <w:rsid w:val="00887690"/>
    <w:rsid w:val="00A014AD"/>
    <w:rsid w:val="00A304CA"/>
    <w:rsid w:val="00A553F8"/>
    <w:rsid w:val="00C07FA3"/>
    <w:rsid w:val="00E27C70"/>
    <w:rsid w:val="00F02AB9"/>
    <w:rsid w:val="00FD4C94"/>
    <w:rsid w:val="00FE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CA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A304CA"/>
    <w:pPr>
      <w:keepNext/>
      <w:outlineLvl w:val="0"/>
    </w:pPr>
    <w:rPr>
      <w:sz w:val="28"/>
    </w:rPr>
  </w:style>
  <w:style w:type="paragraph" w:styleId="Rubrik3">
    <w:name w:val="heading 3"/>
    <w:basedOn w:val="Normal"/>
    <w:next w:val="Normal"/>
    <w:link w:val="Rubrik3Char"/>
    <w:unhideWhenUsed/>
    <w:qFormat/>
    <w:rsid w:val="00A304CA"/>
    <w:pPr>
      <w:keepNext/>
      <w:numPr>
        <w:ilvl w:val="2"/>
        <w:numId w:val="1"/>
      </w:numPr>
      <w:suppressAutoHyphens/>
      <w:outlineLvl w:val="2"/>
    </w:pPr>
    <w:rPr>
      <w:rFonts w:ascii="Arial" w:hAnsi="Arial"/>
      <w:b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304CA"/>
    <w:rPr>
      <w:rFonts w:ascii="Garamond" w:eastAsia="Times New Roman" w:hAnsi="Garamond" w:cs="Times New Roman"/>
      <w:sz w:val="28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A304CA"/>
    <w:rPr>
      <w:rFonts w:ascii="Arial" w:eastAsia="Times New Roman" w:hAnsi="Arial" w:cs="Times New Roman"/>
      <w:b/>
      <w:sz w:val="24"/>
      <w:szCs w:val="20"/>
      <w:lang w:eastAsia="sv-SE"/>
    </w:rPr>
  </w:style>
  <w:style w:type="paragraph" w:customStyle="1" w:styleId="Standard">
    <w:name w:val="Standard"/>
    <w:rsid w:val="00A30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kanJohansson">
    <w:name w:val="Håkan Johansson"/>
    <w:rsid w:val="00A304CA"/>
    <w:rPr>
      <w:rFonts w:ascii="Arial" w:hAnsi="Arial" w:cs="Arial" w:hint="default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CA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A304CA"/>
    <w:pPr>
      <w:keepNext/>
      <w:outlineLvl w:val="0"/>
    </w:pPr>
    <w:rPr>
      <w:sz w:val="28"/>
    </w:rPr>
  </w:style>
  <w:style w:type="paragraph" w:styleId="Rubrik3">
    <w:name w:val="heading 3"/>
    <w:basedOn w:val="Normal"/>
    <w:next w:val="Normal"/>
    <w:link w:val="Rubrik3Char"/>
    <w:unhideWhenUsed/>
    <w:qFormat/>
    <w:rsid w:val="00A304CA"/>
    <w:pPr>
      <w:keepNext/>
      <w:numPr>
        <w:ilvl w:val="2"/>
        <w:numId w:val="1"/>
      </w:numPr>
      <w:suppressAutoHyphens/>
      <w:outlineLvl w:val="2"/>
    </w:pPr>
    <w:rPr>
      <w:rFonts w:ascii="Arial" w:hAnsi="Arial"/>
      <w:b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304CA"/>
    <w:rPr>
      <w:rFonts w:ascii="Garamond" w:eastAsia="Times New Roman" w:hAnsi="Garamond" w:cs="Times New Roman"/>
      <w:sz w:val="28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A304CA"/>
    <w:rPr>
      <w:rFonts w:ascii="Arial" w:eastAsia="Times New Roman" w:hAnsi="Arial" w:cs="Times New Roman"/>
      <w:b/>
      <w:sz w:val="24"/>
      <w:szCs w:val="20"/>
      <w:lang w:eastAsia="sv-SE"/>
    </w:rPr>
  </w:style>
  <w:style w:type="paragraph" w:customStyle="1" w:styleId="Standard">
    <w:name w:val="Standard"/>
    <w:rsid w:val="00A30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kanJohansson">
    <w:name w:val="Håkan Johansson"/>
    <w:rsid w:val="00A304CA"/>
    <w:rPr>
      <w:rFonts w:ascii="Arial" w:hAnsi="Arial" w:cs="Arial" w:hint="default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0078F-289B-47A0-9B30-E32FF5AC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Lysekilskommun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Tobbe Och Cissi</cp:lastModifiedBy>
  <cp:revision>2</cp:revision>
  <dcterms:created xsi:type="dcterms:W3CDTF">2014-12-15T19:25:00Z</dcterms:created>
  <dcterms:modified xsi:type="dcterms:W3CDTF">2014-12-15T19:25:00Z</dcterms:modified>
</cp:coreProperties>
</file>