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4160" w14:textId="77777777" w:rsidR="00DF4BFB" w:rsidRDefault="0095361F">
      <w:pPr>
        <w:spacing w:after="25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54F5D2" wp14:editId="22674B7D">
            <wp:simplePos x="0" y="0"/>
            <wp:positionH relativeFrom="column">
              <wp:posOffset>4584193</wp:posOffset>
            </wp:positionH>
            <wp:positionV relativeFrom="paragraph">
              <wp:posOffset>-312893</wp:posOffset>
            </wp:positionV>
            <wp:extent cx="1331976" cy="1399032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D56E840" w14:textId="77777777" w:rsidR="00DF4BFB" w:rsidRDefault="0095361F">
      <w:pPr>
        <w:spacing w:after="286" w:line="259" w:lineRule="auto"/>
        <w:ind w:left="360" w:firstLine="0"/>
      </w:pPr>
      <w:r>
        <w:t xml:space="preserve"> </w:t>
      </w:r>
    </w:p>
    <w:p w14:paraId="48735394" w14:textId="77777777" w:rsidR="0095361F" w:rsidRDefault="0095361F">
      <w:pPr>
        <w:spacing w:after="226" w:line="259" w:lineRule="auto"/>
        <w:ind w:left="360" w:firstLine="0"/>
        <w:rPr>
          <w:sz w:val="24"/>
        </w:rPr>
      </w:pPr>
    </w:p>
    <w:p w14:paraId="6A18BA10" w14:textId="737CB8D2" w:rsidR="00DF4BFB" w:rsidRDefault="0095361F">
      <w:pPr>
        <w:spacing w:after="226" w:line="259" w:lineRule="auto"/>
        <w:ind w:left="360" w:firstLine="0"/>
      </w:pPr>
      <w:r>
        <w:rPr>
          <w:sz w:val="24"/>
        </w:rPr>
        <w:t>Dagordning SFK årsmöte 2020</w:t>
      </w:r>
      <w:r>
        <w:rPr>
          <w:sz w:val="24"/>
        </w:rPr>
        <w:t>-02-29</w:t>
      </w:r>
    </w:p>
    <w:p w14:paraId="51A6D758" w14:textId="77777777" w:rsidR="00DF4BFB" w:rsidRDefault="0095361F">
      <w:pPr>
        <w:spacing w:after="274" w:line="259" w:lineRule="auto"/>
        <w:ind w:left="360" w:firstLine="0"/>
      </w:pPr>
      <w:r>
        <w:t xml:space="preserve"> </w:t>
      </w:r>
    </w:p>
    <w:p w14:paraId="08A03B84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Val av ordförande för mötet </w:t>
      </w:r>
    </w:p>
    <w:p w14:paraId="0617E3B0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Anmälan av styrelsens val av sekreterare vid årsmötet </w:t>
      </w:r>
    </w:p>
    <w:p w14:paraId="5D869B45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Upprättande av röstlängd </w:t>
      </w:r>
    </w:p>
    <w:p w14:paraId="0FFF9916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Val av protokolljusterare och rösträknare </w:t>
      </w:r>
    </w:p>
    <w:p w14:paraId="5BA08D80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Fastställande av dagordning </w:t>
      </w:r>
    </w:p>
    <w:p w14:paraId="39613D4B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Fastställande av om mötet blivit i laga ordning utlyst </w:t>
      </w:r>
    </w:p>
    <w:p w14:paraId="62793F42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Behandling av verksamhets- och förvaltningsberättelserna samt fastställande av balansräkning </w:t>
      </w:r>
    </w:p>
    <w:p w14:paraId="607CBF16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Revisorernas berättelse </w:t>
      </w:r>
    </w:p>
    <w:p w14:paraId="2CBB8F5A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Fråga om ansvarsfrihet för styrelsen </w:t>
      </w:r>
    </w:p>
    <w:p w14:paraId="327739CD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>Behandling av sektioners verksamhets- och f</w:t>
      </w:r>
      <w:r>
        <w:t xml:space="preserve">örvaltningsberättelser samt fastställande av deras balansräkning </w:t>
      </w:r>
    </w:p>
    <w:p w14:paraId="22F1399A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Beslut om antal styrelseledamöter och suppleanter inom ramen för det i 17 § andra stycket angivna antalet </w:t>
      </w:r>
    </w:p>
    <w:p w14:paraId="1B3B9167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Val av ordförande för föreningen </w:t>
      </w:r>
    </w:p>
    <w:p w14:paraId="5745E8B2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>Val av övriga styrelseledamöter jämte suppleanter</w:t>
      </w:r>
      <w:r>
        <w:t xml:space="preserve"> </w:t>
      </w:r>
    </w:p>
    <w:tbl>
      <w:tblPr>
        <w:tblStyle w:val="TableGrid"/>
        <w:tblpPr w:leftFromText="141" w:rightFromText="141" w:tblpY="809"/>
        <w:tblW w:w="78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303"/>
        <w:gridCol w:w="3320"/>
      </w:tblGrid>
      <w:tr w:rsidR="00DF4BFB" w14:paraId="700EA2CA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FFCCB0F" w14:textId="39FEC5DE" w:rsidR="00DF4BFB" w:rsidRDefault="00DF4BFB" w:rsidP="0095361F">
            <w:pPr>
              <w:keepLines/>
              <w:tabs>
                <w:tab w:val="center" w:pos="1889"/>
              </w:tabs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006C27D" w14:textId="415376BB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E5FE630" w14:textId="6FA252E8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2EF7C4B1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C881A30" w14:textId="12CD7672" w:rsidR="00DF4BFB" w:rsidRDefault="00DF4BFB" w:rsidP="0095361F">
            <w:pPr>
              <w:keepLines/>
              <w:tabs>
                <w:tab w:val="center" w:pos="1889"/>
              </w:tabs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C61988E" w14:textId="6B616786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17262F78" w14:textId="7DF998A2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0AEC6F50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24199AF" w14:textId="0E163B5C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9B1B12E" w14:textId="5D9090F7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10E70D0D" w14:textId="6F45A324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7E906CAA" w14:textId="77777777" w:rsidTr="0095361F">
        <w:trPr>
          <w:trHeight w:val="23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B76FD65" w14:textId="3665D4C3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EE3E16A" w14:textId="616D3A63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574B4B31" w14:textId="05EFF3EB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670C13EC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5A5BC1C" w14:textId="0CC83814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22E2582" w14:textId="461773F4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7F61D3EC" w14:textId="7BA00CC9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5E1578A3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5652311" w14:textId="2B5ADCEC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3FF3751" w14:textId="65849BD3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10F9E6BC" w14:textId="781C01F9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7BDD5397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8C1E3D9" w14:textId="1EE92B0E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14EE57B" w14:textId="650F8188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AC67E06" w14:textId="57DA1975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1DADD636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4DCB686" w14:textId="376B8FBA" w:rsidR="00DF4BFB" w:rsidRDefault="00DF4BFB" w:rsidP="0095361F">
            <w:pPr>
              <w:keepLines/>
              <w:tabs>
                <w:tab w:val="center" w:pos="1889"/>
              </w:tabs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2531775" w14:textId="22C9EBE6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58B7C92E" w14:textId="72257A18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</w:tr>
      <w:tr w:rsidR="00DF4BFB" w14:paraId="27702AB1" w14:textId="77777777" w:rsidTr="0095361F">
        <w:trPr>
          <w:trHeight w:val="23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0FF89B2" w14:textId="0E5CFD2C" w:rsidR="00DF4BFB" w:rsidRDefault="00DF4BFB" w:rsidP="0095361F">
            <w:pPr>
              <w:keepLines/>
              <w:tabs>
                <w:tab w:val="center" w:pos="1889"/>
              </w:tabs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6522E5B" w14:textId="1F0B44D9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29C937D8" w14:textId="34759CC0" w:rsidR="00DF4BFB" w:rsidRDefault="00DF4BFB" w:rsidP="0095361F">
            <w:pPr>
              <w:keepLines/>
              <w:spacing w:after="0" w:line="259" w:lineRule="auto"/>
              <w:ind w:left="0" w:firstLine="0"/>
              <w:jc w:val="both"/>
            </w:pPr>
          </w:p>
        </w:tc>
      </w:tr>
      <w:tr w:rsidR="00DF4BFB" w14:paraId="76B23BD5" w14:textId="77777777" w:rsidTr="0095361F">
        <w:trPr>
          <w:trHeight w:val="239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5229E3F" w14:textId="7D147B4C" w:rsidR="00DF4BFB" w:rsidRDefault="00DF4BFB" w:rsidP="0095361F">
            <w:pPr>
              <w:keepLines/>
              <w:tabs>
                <w:tab w:val="center" w:pos="1889"/>
              </w:tabs>
              <w:spacing w:after="0" w:line="259" w:lineRule="auto"/>
              <w:ind w:left="0" w:firstLine="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C1D9779" w14:textId="20692746" w:rsidR="00DF4BFB" w:rsidRDefault="00DF4BFB" w:rsidP="0095361F">
            <w:pPr>
              <w:keepLines/>
              <w:spacing w:after="0" w:line="259" w:lineRule="auto"/>
              <w:ind w:left="0" w:firstLine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4648ECD3" w14:textId="77777777" w:rsidR="00DF4BFB" w:rsidRDefault="00DF4BFB" w:rsidP="0095361F">
            <w:pPr>
              <w:keepLines/>
              <w:spacing w:after="160" w:line="259" w:lineRule="auto"/>
              <w:ind w:left="0" w:firstLine="0"/>
            </w:pPr>
          </w:p>
        </w:tc>
      </w:tr>
    </w:tbl>
    <w:p w14:paraId="2EAE4AC6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Val av sektioner förutom ungdomssektion (se § 24) </w:t>
      </w:r>
    </w:p>
    <w:p w14:paraId="6F775316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Anmälan av ungdomssektionen val av ledamot jämte personlig suppleant </w:t>
      </w:r>
    </w:p>
    <w:p w14:paraId="4FBB65EE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Val av två revisorer och två revisorssuppleanter </w:t>
      </w:r>
    </w:p>
    <w:p w14:paraId="63424DE0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Fastställande av antalet ledamöter i valberedningen.  </w:t>
      </w:r>
    </w:p>
    <w:p w14:paraId="01B2723B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>Val på ett år av sammankalland</w:t>
      </w:r>
      <w:r>
        <w:t xml:space="preserve">e och ledamöter i valberedningen. </w:t>
      </w:r>
    </w:p>
    <w:p w14:paraId="35D4EB78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Val av ombud till Ridsportförbundets och distriktets allmänna möten och ev. andra möten där föreningen har rätt att representera med ombud. </w:t>
      </w:r>
    </w:p>
    <w:p w14:paraId="445A309D" w14:textId="77777777" w:rsidR="00DF4BFB" w:rsidRDefault="0095361F" w:rsidP="0095361F">
      <w:pPr>
        <w:keepLines/>
        <w:numPr>
          <w:ilvl w:val="0"/>
          <w:numId w:val="1"/>
        </w:numPr>
        <w:ind w:hanging="410"/>
      </w:pPr>
      <w:r>
        <w:t xml:space="preserve">Fastställande av årsavgifter </w:t>
      </w:r>
    </w:p>
    <w:p w14:paraId="5307D598" w14:textId="4D195365" w:rsidR="00DF4BFB" w:rsidRDefault="0095361F" w:rsidP="0095361F">
      <w:pPr>
        <w:keepLines/>
        <w:numPr>
          <w:ilvl w:val="0"/>
          <w:numId w:val="1"/>
        </w:numPr>
        <w:ind w:hanging="410"/>
      </w:pPr>
      <w:r>
        <w:t>Övriga ärenden som enligt 13 § kan upptas till bes</w:t>
      </w:r>
      <w:r>
        <w:t xml:space="preserve">lut på årsmöte </w:t>
      </w:r>
    </w:p>
    <w:p w14:paraId="6E9A0AE6" w14:textId="53520D47" w:rsidR="00DF4BFB" w:rsidRDefault="0095361F" w:rsidP="0095361F">
      <w:pPr>
        <w:keepLines/>
        <w:ind w:left="730"/>
      </w:pPr>
      <w:r>
        <w:t>Motion</w:t>
      </w:r>
      <w:r>
        <w:t xml:space="preserve"> från årsmötet 2018: Beslut om stadgeändring enligt förslag från Sten-Olof Ol</w:t>
      </w:r>
      <w:r>
        <w:t>ofsson, se bilaga.</w:t>
      </w:r>
      <w:bookmarkStart w:id="0" w:name="_GoBack"/>
      <w:bookmarkEnd w:id="0"/>
    </w:p>
    <w:p w14:paraId="26A0FBDD" w14:textId="77777777" w:rsidR="00DF4BFB" w:rsidRDefault="0095361F" w:rsidP="0095361F">
      <w:pPr>
        <w:keepLines/>
        <w:numPr>
          <w:ilvl w:val="0"/>
          <w:numId w:val="1"/>
        </w:numPr>
        <w:spacing w:after="285"/>
        <w:ind w:hanging="410"/>
      </w:pPr>
      <w:r>
        <w:t>M</w:t>
      </w:r>
      <w:r>
        <w:t xml:space="preserve">ötets avslut </w:t>
      </w:r>
    </w:p>
    <w:p w14:paraId="08EB0CC1" w14:textId="77777777" w:rsidR="00DF4BFB" w:rsidRDefault="0095361F" w:rsidP="0095361F">
      <w:pPr>
        <w:keepLines/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F4BFB">
      <w:pgSz w:w="11900" w:h="16840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BE7"/>
    <w:multiLevelType w:val="hybridMultilevel"/>
    <w:tmpl w:val="43DEFDA6"/>
    <w:lvl w:ilvl="0" w:tplc="50AE8C78">
      <w:start w:val="1"/>
      <w:numFmt w:val="decimal"/>
      <w:lvlText w:val="%1."/>
      <w:lvlJc w:val="left"/>
      <w:pPr>
        <w:ind w:left="7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A0DA8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060E74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D615C8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F8AA8A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842504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ACC008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5E2E24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C04D92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FB"/>
    <w:rsid w:val="0095361F"/>
    <w:rsid w:val="00D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FDEF"/>
  <w15:docId w15:val="{9DCC3576-B8AC-4434-B661-6ECDD86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7" w:lineRule="auto"/>
      <w:ind w:left="370" w:hanging="10"/>
    </w:pPr>
    <w:rPr>
      <w:rFonts w:ascii="Georgia" w:eastAsia="Georgia" w:hAnsi="Georgia" w:cs="Georgia"/>
      <w:color w:val="000000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95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SFK årsmöte 2019</dc:title>
  <dc:subject/>
  <dc:creator>camil</dc:creator>
  <cp:keywords/>
  <cp:lastModifiedBy>Tina Ehn</cp:lastModifiedBy>
  <cp:revision>2</cp:revision>
  <dcterms:created xsi:type="dcterms:W3CDTF">2020-02-19T17:36:00Z</dcterms:created>
  <dcterms:modified xsi:type="dcterms:W3CDTF">2020-02-19T17:36:00Z</dcterms:modified>
</cp:coreProperties>
</file>